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8D269" w14:textId="77777777" w:rsidR="00366D58" w:rsidRPr="00934599" w:rsidRDefault="00366D58" w:rsidP="00366D58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b/>
          <w:bCs/>
        </w:rPr>
      </w:pPr>
      <w:r w:rsidRPr="00934599">
        <w:rPr>
          <w:rFonts w:cs="Times New Roman"/>
          <w:b/>
          <w:bCs/>
        </w:rPr>
        <w:t>СВОДНЫЙ ОТЧЕТ</w:t>
      </w:r>
    </w:p>
    <w:p w14:paraId="593CE561" w14:textId="77777777" w:rsidR="00366D58" w:rsidRPr="00934599" w:rsidRDefault="00366D58" w:rsidP="00366D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4599">
        <w:rPr>
          <w:rFonts w:ascii="Times New Roman" w:hAnsi="Times New Roman" w:cs="Times New Roman"/>
          <w:b/>
          <w:bCs/>
          <w:sz w:val="24"/>
          <w:szCs w:val="24"/>
        </w:rPr>
        <w:t>о проведении оценки регулирующего</w:t>
      </w:r>
    </w:p>
    <w:p w14:paraId="10388EE9" w14:textId="77777777" w:rsidR="00366D58" w:rsidRPr="00934599" w:rsidRDefault="00366D58" w:rsidP="00366D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4599">
        <w:rPr>
          <w:rFonts w:ascii="Times New Roman" w:hAnsi="Times New Roman" w:cs="Times New Roman"/>
          <w:b/>
          <w:bCs/>
          <w:sz w:val="24"/>
          <w:szCs w:val="24"/>
        </w:rPr>
        <w:t>воздействия проекта нормативного правового акта</w:t>
      </w:r>
      <w:r w:rsidR="001231CC" w:rsidRPr="0093459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4CF3DDC" w14:textId="77777777" w:rsidR="00934599" w:rsidRPr="00FD3B95" w:rsidRDefault="00934599" w:rsidP="00366D58">
      <w:pPr>
        <w:pStyle w:val="ConsPlusNonformat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576"/>
        <w:gridCol w:w="4381"/>
        <w:gridCol w:w="4394"/>
      </w:tblGrid>
      <w:tr w:rsidR="00366D58" w:rsidRPr="00F01484" w14:paraId="453F32A4" w14:textId="77777777" w:rsidTr="00A04AD8">
        <w:tc>
          <w:tcPr>
            <w:tcW w:w="576" w:type="dxa"/>
          </w:tcPr>
          <w:p w14:paraId="7D850A1E" w14:textId="77777777" w:rsidR="00366D58" w:rsidRPr="00F01484" w:rsidRDefault="00366D58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Par434"/>
            <w:bookmarkEnd w:id="0"/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775" w:type="dxa"/>
            <w:gridSpan w:val="2"/>
          </w:tcPr>
          <w:p w14:paraId="73E221FF" w14:textId="77777777" w:rsidR="00366D58" w:rsidRPr="00F01484" w:rsidRDefault="00366D58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t>Общая информация</w:t>
            </w:r>
          </w:p>
        </w:tc>
      </w:tr>
      <w:tr w:rsidR="00366D58" w:rsidRPr="00F01484" w14:paraId="3E67FC86" w14:textId="77777777" w:rsidTr="00A04AD8">
        <w:tc>
          <w:tcPr>
            <w:tcW w:w="576" w:type="dxa"/>
          </w:tcPr>
          <w:p w14:paraId="248692EC" w14:textId="77777777" w:rsidR="00366D58" w:rsidRPr="00F01484" w:rsidRDefault="00366D58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t>1.1.</w:t>
            </w:r>
          </w:p>
        </w:tc>
        <w:tc>
          <w:tcPr>
            <w:tcW w:w="4381" w:type="dxa"/>
          </w:tcPr>
          <w:p w14:paraId="59BF3D4D" w14:textId="77777777" w:rsidR="00366D58" w:rsidRPr="00F01484" w:rsidRDefault="00366D58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t>ид и наименование проекта акта</w:t>
            </w:r>
          </w:p>
        </w:tc>
        <w:tc>
          <w:tcPr>
            <w:tcW w:w="4394" w:type="dxa"/>
          </w:tcPr>
          <w:p w14:paraId="189F9D73" w14:textId="31C13199" w:rsidR="00366D58" w:rsidRPr="00F01484" w:rsidRDefault="00737AB5" w:rsidP="00730CE1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Проект постановления Администрации городского округа Электросталь Московской области </w:t>
            </w:r>
            <w:r w:rsidRPr="00737AB5">
              <w:rPr>
                <w:rFonts w:ascii="Times New Roman" w:hAnsi="Times New Roman" w:cs="Times New Roman"/>
                <w:sz w:val="24"/>
                <w:szCs w:val="24"/>
              </w:rPr>
              <w:t>«Об утверждении Порядка предоставления субсидии на государственную поддержку частных дошкольных образовательных организаций, частных общеобразовательных организаций городского округа Электросталь Московской области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затрат на присмотр и уход, содержание имущества и арендную плату за использование помещений»</w:t>
            </w:r>
          </w:p>
        </w:tc>
      </w:tr>
      <w:tr w:rsidR="00366D58" w:rsidRPr="00F01484" w14:paraId="228816CD" w14:textId="77777777" w:rsidTr="00A04AD8">
        <w:tc>
          <w:tcPr>
            <w:tcW w:w="576" w:type="dxa"/>
          </w:tcPr>
          <w:p w14:paraId="364F7FEA" w14:textId="77777777" w:rsidR="00366D58" w:rsidRPr="00F01484" w:rsidRDefault="00366D58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t>1.2.</w:t>
            </w:r>
          </w:p>
        </w:tc>
        <w:tc>
          <w:tcPr>
            <w:tcW w:w="4381" w:type="dxa"/>
          </w:tcPr>
          <w:p w14:paraId="22EB08AE" w14:textId="77777777" w:rsidR="00366D58" w:rsidRPr="00F01484" w:rsidRDefault="00366D58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t>азработчик</w:t>
            </w:r>
          </w:p>
        </w:tc>
        <w:tc>
          <w:tcPr>
            <w:tcW w:w="4394" w:type="dxa"/>
          </w:tcPr>
          <w:p w14:paraId="2DB8B86E" w14:textId="2E8C9A8C" w:rsidR="00366D58" w:rsidRPr="00F01484" w:rsidRDefault="00737AB5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образования Администрации городского округа Электросталь</w:t>
            </w:r>
          </w:p>
        </w:tc>
      </w:tr>
      <w:tr w:rsidR="00366D58" w:rsidRPr="00F01484" w14:paraId="012CE7DC" w14:textId="77777777" w:rsidTr="00A04AD8">
        <w:tc>
          <w:tcPr>
            <w:tcW w:w="576" w:type="dxa"/>
          </w:tcPr>
          <w:p w14:paraId="59DF6AD9" w14:textId="77777777" w:rsidR="00366D58" w:rsidRPr="00F01484" w:rsidRDefault="00366D58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381" w:type="dxa"/>
          </w:tcPr>
          <w:p w14:paraId="6B12DF65" w14:textId="77777777" w:rsidR="00366D58" w:rsidRPr="00F01484" w:rsidRDefault="00366D58" w:rsidP="000356F6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t>тепень регулирующего воздействия проекта акта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о</w:t>
            </w: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боснование отнесения проекта акта 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соответствующей</w:t>
            </w: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степени регулирующего воздействия</w:t>
            </w:r>
          </w:p>
        </w:tc>
        <w:tc>
          <w:tcPr>
            <w:tcW w:w="4394" w:type="dxa"/>
          </w:tcPr>
          <w:p w14:paraId="1F60BB4F" w14:textId="77777777" w:rsidR="00470238" w:rsidRPr="008F482A" w:rsidRDefault="008F482A" w:rsidP="00934599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482A">
              <w:rPr>
                <w:rFonts w:ascii="Times New Roman" w:hAnsi="Times New Roman" w:cs="Times New Roman"/>
                <w:bCs/>
                <w:sz w:val="24"/>
                <w:szCs w:val="24"/>
              </w:rPr>
              <w:t>Средняя</w:t>
            </w:r>
          </w:p>
          <w:p w14:paraId="4E111A5B" w14:textId="194B4F5E" w:rsidR="008F482A" w:rsidRPr="008F482A" w:rsidRDefault="008F482A" w:rsidP="00934599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482A">
              <w:rPr>
                <w:rFonts w:ascii="Times New Roman" w:hAnsi="Times New Roman" w:cs="Times New Roman"/>
                <w:bCs/>
                <w:sz w:val="24"/>
                <w:szCs w:val="24"/>
              </w:rPr>
              <w:t>Так как, нормативный правовой акт выпускается взамен действующ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Pr="008F4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сегодняшний день постановлени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й Администрации городского округа Электросталь Московской области от 26.03.2018</w:t>
            </w:r>
            <w:r w:rsidR="009845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№231/3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«Об утверждении Порядков определения объема и условий предоставления субсидий частным образовательным учреждениям»; от 27.12.2021 № 1023/12 «О внесении изменений в Порядки определения объема и условий предоставления субсидий частным образовательным учреждениям».</w:t>
            </w:r>
          </w:p>
        </w:tc>
      </w:tr>
      <w:tr w:rsidR="00366D58" w:rsidRPr="00F01484" w14:paraId="4365F50F" w14:textId="77777777" w:rsidTr="00A04AD8">
        <w:tc>
          <w:tcPr>
            <w:tcW w:w="576" w:type="dxa"/>
          </w:tcPr>
          <w:p w14:paraId="32C78B62" w14:textId="77777777" w:rsidR="00366D58" w:rsidRPr="00F01484" w:rsidRDefault="00366D58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381" w:type="dxa"/>
          </w:tcPr>
          <w:p w14:paraId="2C3B0BBD" w14:textId="77777777" w:rsidR="00366D58" w:rsidRDefault="00366D58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t>писание проблемы, на решение которой направлен предлагаемый способ регулирования,</w:t>
            </w:r>
          </w:p>
          <w:p w14:paraId="703E2E88" w14:textId="77777777" w:rsidR="00366D58" w:rsidRPr="00F01484" w:rsidRDefault="00366D58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t>ценк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 </w:t>
            </w: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t>негативных эффектов, возникающих в связи с наличием рассматриваемой проблемы</w:t>
            </w:r>
          </w:p>
        </w:tc>
        <w:tc>
          <w:tcPr>
            <w:tcW w:w="4394" w:type="dxa"/>
          </w:tcPr>
          <w:p w14:paraId="4312ACD9" w14:textId="3209F65F" w:rsidR="00366D58" w:rsidRDefault="00A165D3" w:rsidP="004F42A0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соответствии </w:t>
            </w:r>
            <w:r w:rsidR="0096094F">
              <w:rPr>
                <w:rFonts w:ascii="Times New Roman" w:hAnsi="Times New Roman" w:cs="Times New Roman"/>
                <w:bCs/>
                <w:sz w:val="24"/>
                <w:szCs w:val="24"/>
              </w:rPr>
              <w:t>со ст.32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Федеральн</w:t>
            </w:r>
            <w:r w:rsidR="0096094F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закон</w:t>
            </w:r>
            <w:r w:rsidR="0096094F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273-ФЗ «Об образовании в Российской Федерации»</w:t>
            </w:r>
            <w:r w:rsidR="00960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индивидуальные предприниматели могут осуществлять образовательную деятельность по основным и дополнительным общеобразовательным программам</w:t>
            </w:r>
            <w:r w:rsidR="00D706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дошкольного, начального общего, основного общего и среднего общего образования.</w:t>
            </w:r>
          </w:p>
          <w:p w14:paraId="106418D7" w14:textId="77777777" w:rsidR="00D70673" w:rsidRDefault="00D70673" w:rsidP="004F42A0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Родители (законные представители)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несовершеннолетних детей имеют право на выбор образовательного учреждения как муниципального, так и частного.</w:t>
            </w:r>
          </w:p>
          <w:p w14:paraId="1C8C09F0" w14:textId="41EFE3F6" w:rsidR="00F65D55" w:rsidRPr="00F01484" w:rsidRDefault="00F65D55" w:rsidP="004F42A0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Поддержка индивидуальных предпринимателей</w:t>
            </w:r>
            <w:r w:rsidR="00A04A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виде предоставления субсидии на возмещение расходов </w:t>
            </w:r>
            <w:r w:rsidR="00A04AD8" w:rsidRPr="003E0464">
              <w:rPr>
                <w:rFonts w:ascii="Times New Roman" w:hAnsi="Times New Roman" w:cs="Times New Roman"/>
                <w:sz w:val="24"/>
                <w:szCs w:val="24"/>
              </w:rPr>
              <w:t>на присмотр и уход, содержание имущества и арендную плату за использование помещений</w:t>
            </w:r>
            <w:r w:rsidR="00A04AD8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производится ежегодно. </w:t>
            </w:r>
            <w:r w:rsidR="00A04AD8" w:rsidRPr="003E0464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субсидии размещается на едином портале бюджетной системы Российской Федерации в информационно-телекоммуникационной сети </w:t>
            </w:r>
            <w:r w:rsidR="00A04AD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04AD8" w:rsidRPr="003E0464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 w:rsidR="00A04AD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66D58" w:rsidRPr="00F01484" w14:paraId="4176F10E" w14:textId="77777777" w:rsidTr="00A04AD8">
        <w:tc>
          <w:tcPr>
            <w:tcW w:w="576" w:type="dxa"/>
          </w:tcPr>
          <w:p w14:paraId="3977151E" w14:textId="77777777" w:rsidR="00366D58" w:rsidRPr="00F01484" w:rsidRDefault="00366D58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4.</w:t>
            </w:r>
          </w:p>
        </w:tc>
        <w:tc>
          <w:tcPr>
            <w:tcW w:w="4381" w:type="dxa"/>
          </w:tcPr>
          <w:p w14:paraId="2872037B" w14:textId="77777777" w:rsidR="00366D58" w:rsidRPr="00F01484" w:rsidRDefault="00366D58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</w:t>
            </w: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t>ели предлагаемого регулирования и их соответствие принципам правового регулирования</w:t>
            </w:r>
          </w:p>
        </w:tc>
        <w:tc>
          <w:tcPr>
            <w:tcW w:w="4394" w:type="dxa"/>
          </w:tcPr>
          <w:p w14:paraId="38FC4885" w14:textId="550B9FFA" w:rsidR="00366D58" w:rsidRPr="00F01484" w:rsidRDefault="00F42920" w:rsidP="00570ACB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2920">
              <w:rPr>
                <w:rFonts w:ascii="Times New Roman" w:hAnsi="Times New Roman" w:cs="Times New Roman"/>
                <w:sz w:val="24"/>
                <w:szCs w:val="24"/>
              </w:rPr>
              <w:t>Целью правового регулирования проекта является регулирование предоставления субсидий на возмещение затрат на получение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 соответствии со статьей 78.1 Бюджетного кодекса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757FB">
              <w:rPr>
                <w:rFonts w:ascii="Times New Roman" w:hAnsi="Times New Roman" w:cs="Times New Roman"/>
                <w:bCs/>
                <w:sz w:val="24"/>
                <w:szCs w:val="24"/>
              </w:rPr>
              <w:t>поддержку индивидуальных предпринимателей</w:t>
            </w:r>
            <w:r w:rsidR="001A0A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зарегистрированных по месту жительства на территории </w:t>
            </w:r>
            <w:proofErr w:type="spellStart"/>
            <w:r w:rsidR="001A0A74">
              <w:rPr>
                <w:rFonts w:ascii="Times New Roman" w:hAnsi="Times New Roman" w:cs="Times New Roman"/>
                <w:bCs/>
                <w:sz w:val="24"/>
                <w:szCs w:val="24"/>
              </w:rPr>
              <w:t>г.о</w:t>
            </w:r>
            <w:proofErr w:type="spellEnd"/>
            <w:r w:rsidR="001A0A74">
              <w:rPr>
                <w:rFonts w:ascii="Times New Roman" w:hAnsi="Times New Roman" w:cs="Times New Roman"/>
                <w:bCs/>
                <w:sz w:val="24"/>
                <w:szCs w:val="24"/>
              </w:rPr>
              <w:t>. Электросталь</w:t>
            </w:r>
          </w:p>
        </w:tc>
      </w:tr>
      <w:tr w:rsidR="00366D58" w:rsidRPr="00F01484" w14:paraId="15988FC9" w14:textId="77777777" w:rsidTr="00A04AD8">
        <w:tc>
          <w:tcPr>
            <w:tcW w:w="576" w:type="dxa"/>
          </w:tcPr>
          <w:p w14:paraId="0B0A7EA8" w14:textId="77777777" w:rsidR="00366D58" w:rsidRPr="00F01484" w:rsidRDefault="00366D58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381" w:type="dxa"/>
          </w:tcPr>
          <w:p w14:paraId="2CA99AF8" w14:textId="77777777" w:rsidR="00366D58" w:rsidRPr="00F01484" w:rsidRDefault="00366D58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t>сновные группы субъектов предпринимательской и иной экономической деятельности, иных заинтересованных лиц, включая органы местного самоуправления городского округа Электросталь Московской области, интересы которых будут затронуты предлагаемым правовым регулированием, оценк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количества таких субъектов</w:t>
            </w:r>
          </w:p>
        </w:tc>
        <w:tc>
          <w:tcPr>
            <w:tcW w:w="4394" w:type="dxa"/>
          </w:tcPr>
          <w:p w14:paraId="0D2F3957" w14:textId="1791F5F7" w:rsidR="00366D58" w:rsidRDefault="00A165D3" w:rsidP="00BB7D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984500" w:rsidRPr="003E0464">
              <w:rPr>
                <w:rFonts w:ascii="Times New Roman" w:hAnsi="Times New Roman" w:cs="Times New Roman"/>
                <w:sz w:val="24"/>
                <w:szCs w:val="24"/>
              </w:rPr>
              <w:t>ридически</w:t>
            </w:r>
            <w:r w:rsidR="009845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84500" w:rsidRPr="003E0464">
              <w:rPr>
                <w:rFonts w:ascii="Times New Roman" w:hAnsi="Times New Roman" w:cs="Times New Roman"/>
                <w:sz w:val="24"/>
                <w:szCs w:val="24"/>
              </w:rPr>
              <w:t xml:space="preserve"> лица, индивидуальны</w:t>
            </w:r>
            <w:r w:rsidR="009845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84500" w:rsidRPr="003E0464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</w:t>
            </w:r>
            <w:r w:rsidR="009845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84500" w:rsidRPr="003E0464">
              <w:rPr>
                <w:rFonts w:ascii="Times New Roman" w:hAnsi="Times New Roman" w:cs="Times New Roman"/>
                <w:sz w:val="24"/>
                <w:szCs w:val="24"/>
              </w:rPr>
              <w:t>, а также физически</w:t>
            </w:r>
            <w:r w:rsidR="009845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84500" w:rsidRPr="003E0464">
              <w:rPr>
                <w:rFonts w:ascii="Times New Roman" w:hAnsi="Times New Roman" w:cs="Times New Roman"/>
                <w:sz w:val="24"/>
                <w:szCs w:val="24"/>
              </w:rPr>
              <w:t xml:space="preserve"> лиц</w:t>
            </w:r>
            <w:r w:rsidR="009845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84500" w:rsidRPr="003E0464">
              <w:rPr>
                <w:rFonts w:ascii="Times New Roman" w:hAnsi="Times New Roman" w:cs="Times New Roman"/>
                <w:sz w:val="24"/>
                <w:szCs w:val="24"/>
              </w:rPr>
              <w:t xml:space="preserve"> - производител</w:t>
            </w:r>
            <w:r w:rsidR="009845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84500" w:rsidRPr="003E0464">
              <w:rPr>
                <w:rFonts w:ascii="Times New Roman" w:hAnsi="Times New Roman" w:cs="Times New Roman"/>
                <w:sz w:val="24"/>
                <w:szCs w:val="24"/>
              </w:rPr>
              <w:t xml:space="preserve"> товаров, работ, услуг</w:t>
            </w:r>
            <w:r w:rsidR="00324B6B">
              <w:rPr>
                <w:rFonts w:ascii="Times New Roman" w:hAnsi="Times New Roman" w:cs="Times New Roman"/>
                <w:sz w:val="24"/>
                <w:szCs w:val="24"/>
              </w:rPr>
              <w:t xml:space="preserve"> имеющие государственную лицензию</w:t>
            </w:r>
            <w:r w:rsidR="00D819AD">
              <w:rPr>
                <w:rFonts w:ascii="Times New Roman" w:hAnsi="Times New Roman" w:cs="Times New Roman"/>
                <w:sz w:val="24"/>
                <w:szCs w:val="24"/>
              </w:rPr>
              <w:t xml:space="preserve"> на право ведения образовательной деятельности.</w:t>
            </w:r>
          </w:p>
          <w:p w14:paraId="01AAEED2" w14:textId="43A18993" w:rsidR="00FC33E8" w:rsidRPr="00F01484" w:rsidRDefault="00FC33E8" w:rsidP="00BB7DCC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настоящее время на территории городского округа Электросталь </w:t>
            </w:r>
            <w:r w:rsidR="00A165D3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осуществляет деятельность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одно частное дошкольное образовательное учреждение</w:t>
            </w:r>
            <w:r w:rsidR="00324B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получающее субсидию из бюджета Московской области и </w:t>
            </w:r>
            <w:proofErr w:type="spellStart"/>
            <w:r w:rsidR="00324B6B">
              <w:rPr>
                <w:rFonts w:ascii="Times New Roman" w:hAnsi="Times New Roman" w:cs="Times New Roman"/>
                <w:bCs/>
                <w:sz w:val="24"/>
                <w:szCs w:val="24"/>
              </w:rPr>
              <w:t>г.о</w:t>
            </w:r>
            <w:proofErr w:type="spellEnd"/>
            <w:r w:rsidR="00324B6B">
              <w:rPr>
                <w:rFonts w:ascii="Times New Roman" w:hAnsi="Times New Roman" w:cs="Times New Roman"/>
                <w:bCs/>
                <w:sz w:val="24"/>
                <w:szCs w:val="24"/>
              </w:rPr>
              <w:t>. Электросталь.</w:t>
            </w:r>
          </w:p>
        </w:tc>
      </w:tr>
      <w:tr w:rsidR="00366D58" w:rsidRPr="00F01484" w14:paraId="2D2D4F97" w14:textId="77777777" w:rsidTr="00A04AD8">
        <w:tc>
          <w:tcPr>
            <w:tcW w:w="576" w:type="dxa"/>
          </w:tcPr>
          <w:p w14:paraId="18D0CCEB" w14:textId="77777777" w:rsidR="00366D58" w:rsidRPr="00F01484" w:rsidRDefault="00366D58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4381" w:type="dxa"/>
          </w:tcPr>
          <w:p w14:paraId="1D521503" w14:textId="77777777" w:rsidR="00366D58" w:rsidRPr="00F01484" w:rsidRDefault="00366D58" w:rsidP="000356F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Н</w:t>
            </w:r>
            <w:r w:rsidRPr="00F01484">
              <w:rPr>
                <w:rFonts w:cs="Times New Roman"/>
                <w:bCs/>
              </w:rPr>
              <w:t xml:space="preserve">овые или изменяющие ранее предусмотренные правовыми актами городского округа Электросталь </w:t>
            </w:r>
            <w:r w:rsidRPr="00F01484">
              <w:rPr>
                <w:rFonts w:cs="Times New Roman"/>
                <w:bCs/>
              </w:rPr>
              <w:lastRenderedPageBreak/>
              <w:t>Московской области обязанности, запреты и ограничения для субъектов предпринимательской и иной экономической деятельности</w:t>
            </w:r>
          </w:p>
        </w:tc>
        <w:tc>
          <w:tcPr>
            <w:tcW w:w="4394" w:type="dxa"/>
          </w:tcPr>
          <w:p w14:paraId="70FCCC0F" w14:textId="24AC8DE0" w:rsidR="00C268E8" w:rsidRPr="00C0790C" w:rsidRDefault="00C0790C" w:rsidP="00196E1D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Ранее с получателями субсидии заключалось соглашение на предоставление субсидии</w:t>
            </w:r>
            <w:r w:rsidR="00324B6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по итогам </w:t>
            </w:r>
            <w:r w:rsidR="00324B6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рассмотрения пакета документов Управлением образования.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A04AD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По новому нормативному акту</w:t>
            </w:r>
            <w:r w:rsidR="00DC1A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79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получател</w:t>
            </w:r>
            <w:r w:rsidR="00A04AD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</w:t>
            </w:r>
            <w:r w:rsidRPr="00C079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субсиди</w:t>
            </w:r>
            <w:r w:rsidR="00A04AD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</w:t>
            </w:r>
            <w:r w:rsidRPr="00C079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 определяются по результатам проведения отборов в государственной интегрированной информационной системе управления общественными финансами "Электронный бюджет»</w:t>
            </w:r>
          </w:p>
        </w:tc>
      </w:tr>
      <w:tr w:rsidR="00366D58" w:rsidRPr="00F01484" w14:paraId="0E0D810A" w14:textId="77777777" w:rsidTr="00A04AD8">
        <w:tc>
          <w:tcPr>
            <w:tcW w:w="576" w:type="dxa"/>
          </w:tcPr>
          <w:p w14:paraId="3E531C50" w14:textId="77777777" w:rsidR="00366D58" w:rsidRPr="00F01484" w:rsidRDefault="00366D58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7.</w:t>
            </w:r>
          </w:p>
        </w:tc>
        <w:tc>
          <w:tcPr>
            <w:tcW w:w="4381" w:type="dxa"/>
          </w:tcPr>
          <w:p w14:paraId="1571F558" w14:textId="77777777" w:rsidR="00366D58" w:rsidRPr="00F01484" w:rsidRDefault="00366D58" w:rsidP="000356F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О</w:t>
            </w:r>
            <w:r w:rsidRPr="00F01484">
              <w:rPr>
                <w:rFonts w:cs="Times New Roman"/>
                <w:bCs/>
              </w:rPr>
              <w:t>ценк</w:t>
            </w:r>
            <w:r>
              <w:rPr>
                <w:rFonts w:cs="Times New Roman"/>
                <w:bCs/>
              </w:rPr>
              <w:t>а</w:t>
            </w:r>
            <w:r w:rsidRPr="00F01484">
              <w:rPr>
                <w:rFonts w:cs="Times New Roman"/>
                <w:bCs/>
              </w:rPr>
              <w:t xml:space="preserve"> расходов и доходов субъектов предпринимательской и иной экономической деятельности, связанных с необходимостью соблюдения установленных обязанностей, запретов и ограничений либо изменением содержания таких обязанностей</w:t>
            </w:r>
          </w:p>
        </w:tc>
        <w:tc>
          <w:tcPr>
            <w:tcW w:w="4394" w:type="dxa"/>
          </w:tcPr>
          <w:p w14:paraId="6AD5CD18" w14:textId="621508A9" w:rsidR="00570ACB" w:rsidRDefault="001510AD" w:rsidP="00570ACB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Получатель субсидии получает д</w:t>
            </w:r>
            <w:r w:rsidR="00D913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оход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D913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возмещени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D913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затрат на присмотр и уход, содержание имущества и арендную плату за использование помещений</w:t>
            </w:r>
            <w:r w:rsidR="00AA60A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FDDE0FF" w14:textId="003C4EED" w:rsidR="00AA60A4" w:rsidRPr="00F01484" w:rsidRDefault="00AA60A4" w:rsidP="00570ACB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Общий объем бюджетных ассигнований, предусматриваемых в местном бюджете на финансовое обеспечение расходных обязательств муниципального образования, в целях софинансирования которых предоставляется субсидия, составляет в 2025-2027 годах – 1719000 (один миллион семьсот девятнадцать тысяч) рублей 00 копеек</w:t>
            </w:r>
            <w:r w:rsidR="001510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ежегодно.</w:t>
            </w:r>
          </w:p>
        </w:tc>
      </w:tr>
      <w:tr w:rsidR="00366D58" w:rsidRPr="00F01484" w14:paraId="76A824D8" w14:textId="77777777" w:rsidTr="00A04AD8">
        <w:tc>
          <w:tcPr>
            <w:tcW w:w="576" w:type="dxa"/>
          </w:tcPr>
          <w:p w14:paraId="371C0D69" w14:textId="77777777" w:rsidR="00366D58" w:rsidRPr="00F01484" w:rsidRDefault="00366D58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4381" w:type="dxa"/>
          </w:tcPr>
          <w:p w14:paraId="4A3B5880" w14:textId="77777777" w:rsidR="00366D58" w:rsidRPr="00F01484" w:rsidRDefault="00366D58" w:rsidP="000356F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Р</w:t>
            </w:r>
            <w:r w:rsidRPr="00F01484">
              <w:rPr>
                <w:rFonts w:cs="Times New Roman"/>
                <w:bCs/>
              </w:rPr>
              <w:t>иски решения проблемы предложенным способом регулирования и риски негативных последствий</w:t>
            </w:r>
          </w:p>
        </w:tc>
        <w:tc>
          <w:tcPr>
            <w:tcW w:w="4394" w:type="dxa"/>
          </w:tcPr>
          <w:p w14:paraId="61BEFACB" w14:textId="74B0B0B8" w:rsidR="00234DFA" w:rsidRPr="00F01484" w:rsidRDefault="00D9132E" w:rsidP="00234DFA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Предполагаемые риски – отсутствие </w:t>
            </w:r>
            <w:r w:rsidR="001510AD">
              <w:rPr>
                <w:rFonts w:ascii="Times New Roman" w:hAnsi="Times New Roman" w:cs="Times New Roman"/>
                <w:bCs/>
                <w:sz w:val="24"/>
                <w:szCs w:val="24"/>
              </w:rPr>
              <w:t>желающих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получение субсидии</w:t>
            </w:r>
          </w:p>
        </w:tc>
      </w:tr>
      <w:tr w:rsidR="00366D58" w:rsidRPr="00F01484" w14:paraId="58408583" w14:textId="77777777" w:rsidTr="00A04AD8">
        <w:tc>
          <w:tcPr>
            <w:tcW w:w="576" w:type="dxa"/>
          </w:tcPr>
          <w:p w14:paraId="2B9A7046" w14:textId="77777777" w:rsidR="00366D58" w:rsidRPr="00F01484" w:rsidRDefault="00366D58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4381" w:type="dxa"/>
          </w:tcPr>
          <w:p w14:paraId="5ED2065E" w14:textId="77777777" w:rsidR="00366D58" w:rsidRDefault="00366D58" w:rsidP="000356F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И</w:t>
            </w:r>
            <w:r w:rsidRPr="00F01484">
              <w:rPr>
                <w:rFonts w:cs="Times New Roman"/>
                <w:bCs/>
              </w:rPr>
              <w:t>ндикативные показатели и иные способы (методы) оценки достижения заявленных целей регулирования</w:t>
            </w:r>
            <w:r>
              <w:rPr>
                <w:rFonts w:cs="Times New Roman"/>
                <w:bCs/>
              </w:rPr>
              <w:t xml:space="preserve">, </w:t>
            </w:r>
          </w:p>
          <w:p w14:paraId="3A4B354A" w14:textId="77777777" w:rsidR="00366D58" w:rsidRPr="00F01484" w:rsidRDefault="00366D58" w:rsidP="000356F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их прогнозные значения по годам</w:t>
            </w:r>
          </w:p>
        </w:tc>
        <w:tc>
          <w:tcPr>
            <w:tcW w:w="4394" w:type="dxa"/>
          </w:tcPr>
          <w:p w14:paraId="72483C5C" w14:textId="02CF59BD" w:rsidR="00234DFA" w:rsidRPr="00F01484" w:rsidRDefault="009B6B47" w:rsidP="00234DFA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Удельный вес численности воспитанников частных дошкольных образовательных учреждений составляет 0,34% от общего количества воспитанников, посещающих дошкольные отделения образовательных учреждений города. Значения показателей результативности не меняется на протяжении последних лет (2020-2025гг.)</w:t>
            </w:r>
          </w:p>
        </w:tc>
      </w:tr>
      <w:tr w:rsidR="00366D58" w:rsidRPr="00F01484" w14:paraId="1C2CF611" w14:textId="77777777" w:rsidTr="00A04AD8">
        <w:tc>
          <w:tcPr>
            <w:tcW w:w="576" w:type="dxa"/>
          </w:tcPr>
          <w:p w14:paraId="3E4EE89A" w14:textId="77777777" w:rsidR="00366D58" w:rsidRPr="00F01484" w:rsidRDefault="00366D58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4381" w:type="dxa"/>
          </w:tcPr>
          <w:p w14:paraId="743E3901" w14:textId="77777777" w:rsidR="00366D58" w:rsidRPr="00F01484" w:rsidRDefault="00366D58" w:rsidP="000356F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П</w:t>
            </w:r>
            <w:r w:rsidRPr="00F01484">
              <w:rPr>
                <w:rFonts w:cs="Times New Roman"/>
                <w:bCs/>
              </w:rPr>
              <w:t>редполагаем</w:t>
            </w:r>
            <w:r>
              <w:rPr>
                <w:rFonts w:cs="Times New Roman"/>
                <w:bCs/>
              </w:rPr>
              <w:t>ая</w:t>
            </w:r>
            <w:r w:rsidRPr="00F01484">
              <w:rPr>
                <w:rFonts w:cs="Times New Roman"/>
                <w:bCs/>
              </w:rPr>
              <w:t xml:space="preserve"> дат</w:t>
            </w:r>
            <w:r>
              <w:rPr>
                <w:rFonts w:cs="Times New Roman"/>
                <w:bCs/>
              </w:rPr>
              <w:t>а</w:t>
            </w:r>
            <w:r w:rsidRPr="00F01484">
              <w:rPr>
                <w:rFonts w:cs="Times New Roman"/>
                <w:bCs/>
              </w:rPr>
              <w:t xml:space="preserve"> вступления в силу проекта акта, необходимость установления переходных положений (переходного периода);</w:t>
            </w:r>
          </w:p>
        </w:tc>
        <w:tc>
          <w:tcPr>
            <w:tcW w:w="4394" w:type="dxa"/>
          </w:tcPr>
          <w:p w14:paraId="37DE2B24" w14:textId="77777777" w:rsidR="009648A3" w:rsidRDefault="00664C95" w:rsidP="009648A3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 января 2026 года.</w:t>
            </w:r>
          </w:p>
          <w:p w14:paraId="1A51E9FB" w14:textId="7912E9B5" w:rsidR="00664C95" w:rsidRPr="00664C95" w:rsidRDefault="00664C95" w:rsidP="009648A3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4C95">
              <w:rPr>
                <w:rFonts w:ascii="Times New Roman" w:hAnsi="Times New Roman" w:cs="Times New Roman"/>
                <w:bCs/>
                <w:sz w:val="24"/>
                <w:szCs w:val="24"/>
              </w:rPr>
              <w:t>Необходимость установления переходных положений (переходного периода) отсутствует</w:t>
            </w:r>
          </w:p>
          <w:p w14:paraId="121DCC22" w14:textId="674BEF54" w:rsidR="00664C95" w:rsidRPr="00F01484" w:rsidRDefault="00664C95" w:rsidP="009648A3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66D58" w:rsidRPr="00F01484" w14:paraId="6223B6E2" w14:textId="77777777" w:rsidTr="00A04AD8">
        <w:tc>
          <w:tcPr>
            <w:tcW w:w="576" w:type="dxa"/>
          </w:tcPr>
          <w:p w14:paraId="03E8A91F" w14:textId="77777777" w:rsidR="00366D58" w:rsidRPr="00F01484" w:rsidRDefault="00366D58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4381" w:type="dxa"/>
          </w:tcPr>
          <w:p w14:paraId="0FACAD8E" w14:textId="77777777" w:rsidR="00366D58" w:rsidRPr="00F01484" w:rsidRDefault="00366D58" w:rsidP="000356F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И</w:t>
            </w:r>
            <w:r w:rsidRPr="00F01484">
              <w:rPr>
                <w:rFonts w:cs="Times New Roman"/>
                <w:bCs/>
              </w:rPr>
              <w:t>ные сведения, которые, по мнению разработчика, позволяют оценить обоснованность правового регулирования</w:t>
            </w:r>
          </w:p>
        </w:tc>
        <w:tc>
          <w:tcPr>
            <w:tcW w:w="4394" w:type="dxa"/>
          </w:tcPr>
          <w:p w14:paraId="6E8AE944" w14:textId="7C0C0BC9" w:rsidR="00366D58" w:rsidRPr="00F01484" w:rsidRDefault="00A165D3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Отсутствуют</w:t>
            </w:r>
          </w:p>
        </w:tc>
      </w:tr>
      <w:tr w:rsidR="00366D58" w:rsidRPr="00F01484" w14:paraId="66D64E8A" w14:textId="77777777" w:rsidTr="00A04AD8">
        <w:tc>
          <w:tcPr>
            <w:tcW w:w="576" w:type="dxa"/>
          </w:tcPr>
          <w:p w14:paraId="0F2BEC92" w14:textId="77777777" w:rsidR="00366D58" w:rsidRPr="00F01484" w:rsidRDefault="00366D58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4381" w:type="dxa"/>
          </w:tcPr>
          <w:p w14:paraId="231F692B" w14:textId="77777777" w:rsidR="00366D58" w:rsidRPr="00F01484" w:rsidRDefault="00366D58" w:rsidP="000356F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И</w:t>
            </w:r>
            <w:r w:rsidRPr="00F01484">
              <w:rPr>
                <w:rFonts w:cs="Times New Roman"/>
                <w:bCs/>
              </w:rPr>
              <w:t>нформация о сроках проведения публичных консультаций по проекту акта</w:t>
            </w:r>
          </w:p>
        </w:tc>
        <w:tc>
          <w:tcPr>
            <w:tcW w:w="4394" w:type="dxa"/>
          </w:tcPr>
          <w:p w14:paraId="07125F15" w14:textId="13CC8A55" w:rsidR="00366D58" w:rsidRPr="00F01484" w:rsidRDefault="00664C95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A165D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.09.2025 по 1</w:t>
            </w:r>
            <w:r w:rsidR="00A165D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.09.2025</w:t>
            </w:r>
          </w:p>
        </w:tc>
      </w:tr>
    </w:tbl>
    <w:p w14:paraId="1D7EEEDE" w14:textId="77777777" w:rsidR="00366D58" w:rsidRDefault="00366D58" w:rsidP="009B6B4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9E6B6E" w14:textId="77777777" w:rsidR="00366D58" w:rsidRDefault="00366D58" w:rsidP="00366D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A074D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>
        <w:rPr>
          <w:rFonts w:ascii="Times New Roman" w:hAnsi="Times New Roman" w:cs="Times New Roman"/>
          <w:sz w:val="24"/>
          <w:szCs w:val="24"/>
        </w:rPr>
        <w:t xml:space="preserve">разработчика </w:t>
      </w:r>
    </w:p>
    <w:p w14:paraId="3D8C17F4" w14:textId="77777777" w:rsidR="00366D58" w:rsidRDefault="00366D58" w:rsidP="00366D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проекта акта</w:t>
      </w:r>
    </w:p>
    <w:p w14:paraId="427FBFEF" w14:textId="77777777" w:rsidR="00366D58" w:rsidRDefault="00366D58" w:rsidP="00366D5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9F31AED" w14:textId="77777777" w:rsidR="00366D58" w:rsidRDefault="00C527F9" w:rsidP="00366D5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="00B108DC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</w:t>
      </w:r>
      <w:r w:rsidR="00234DFA">
        <w:rPr>
          <w:rFonts w:ascii="Times New Roman" w:hAnsi="Times New Roman" w:cs="Times New Roman"/>
          <w:sz w:val="24"/>
          <w:szCs w:val="24"/>
        </w:rPr>
        <w:t xml:space="preserve">__________          </w:t>
      </w:r>
      <w:r w:rsidR="00B108DC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</w:t>
      </w:r>
      <w:r w:rsidR="00234DFA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234DFA" w:rsidRPr="00234DFA">
        <w:rPr>
          <w:rFonts w:ascii="Times New Roman" w:hAnsi="Times New Roman" w:cs="Times New Roman"/>
          <w:color w:val="FFFFFF" w:themeColor="background1"/>
          <w:sz w:val="24"/>
          <w:szCs w:val="24"/>
          <w:u w:val="single"/>
        </w:rPr>
        <w:t xml:space="preserve"> </w:t>
      </w:r>
      <w:r w:rsidR="00234DFA" w:rsidRPr="00234DFA">
        <w:rPr>
          <w:rFonts w:ascii="Times New Roman" w:hAnsi="Times New Roman" w:cs="Times New Roman"/>
          <w:color w:val="FFFFFF" w:themeColor="background1"/>
          <w:sz w:val="24"/>
          <w:szCs w:val="24"/>
        </w:rPr>
        <w:t>.</w:t>
      </w:r>
      <w:r w:rsidR="00366D58" w:rsidRPr="00234DFA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             </w:t>
      </w:r>
      <w:r w:rsidR="00366D58" w:rsidRPr="007A074D">
        <w:rPr>
          <w:rFonts w:ascii="Times New Roman" w:hAnsi="Times New Roman" w:cs="Times New Roman"/>
          <w:sz w:val="24"/>
          <w:szCs w:val="24"/>
        </w:rPr>
        <w:t>_________________</w:t>
      </w:r>
      <w:r w:rsidR="00366D58">
        <w:rPr>
          <w:rFonts w:ascii="Times New Roman" w:hAnsi="Times New Roman" w:cs="Times New Roman"/>
          <w:sz w:val="24"/>
          <w:szCs w:val="24"/>
        </w:rPr>
        <w:t xml:space="preserve">  </w:t>
      </w:r>
      <w:r w:rsidR="00366D58" w:rsidRPr="008E1956">
        <w:rPr>
          <w:rFonts w:ascii="Times New Roman" w:hAnsi="Times New Roman" w:cs="Times New Roman"/>
        </w:rPr>
        <w:t xml:space="preserve">      </w:t>
      </w:r>
      <w:r w:rsidR="00366D58">
        <w:rPr>
          <w:rFonts w:ascii="Times New Roman" w:hAnsi="Times New Roman" w:cs="Times New Roman"/>
        </w:rPr>
        <w:t xml:space="preserve">     </w:t>
      </w:r>
    </w:p>
    <w:p w14:paraId="09460000" w14:textId="67B256DD" w:rsidR="00475B7C" w:rsidRPr="009B6B47" w:rsidRDefault="00366D58" w:rsidP="009B6B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(</w:t>
      </w:r>
      <w:r w:rsidRPr="008E1956">
        <w:rPr>
          <w:rFonts w:ascii="Times New Roman" w:hAnsi="Times New Roman" w:cs="Times New Roman"/>
        </w:rPr>
        <w:t xml:space="preserve">инициалы, </w:t>
      </w:r>
      <w:proofErr w:type="gramStart"/>
      <w:r w:rsidRPr="008E1956">
        <w:rPr>
          <w:rFonts w:ascii="Times New Roman" w:hAnsi="Times New Roman" w:cs="Times New Roman"/>
        </w:rPr>
        <w:t xml:space="preserve">фамилия)   </w:t>
      </w:r>
      <w:proofErr w:type="gramEnd"/>
      <w:r w:rsidRPr="008E1956">
        <w:rPr>
          <w:rFonts w:ascii="Times New Roman" w:hAnsi="Times New Roman" w:cs="Times New Roman"/>
        </w:rPr>
        <w:t xml:space="preserve">           </w:t>
      </w:r>
      <w:r w:rsidR="00234DFA">
        <w:rPr>
          <w:rFonts w:ascii="Times New Roman" w:hAnsi="Times New Roman" w:cs="Times New Roman"/>
        </w:rPr>
        <w:t xml:space="preserve">                      </w:t>
      </w:r>
      <w:r w:rsidR="00B108DC">
        <w:rPr>
          <w:rFonts w:ascii="Times New Roman" w:hAnsi="Times New Roman" w:cs="Times New Roman"/>
        </w:rPr>
        <w:t xml:space="preserve">  </w:t>
      </w:r>
      <w:r w:rsidR="00234DFA">
        <w:rPr>
          <w:rFonts w:ascii="Times New Roman" w:hAnsi="Times New Roman" w:cs="Times New Roman"/>
        </w:rPr>
        <w:t xml:space="preserve"> </w:t>
      </w:r>
      <w:r w:rsidRPr="008E1956">
        <w:rPr>
          <w:rFonts w:ascii="Times New Roman" w:hAnsi="Times New Roman" w:cs="Times New Roman"/>
        </w:rPr>
        <w:t xml:space="preserve">Дата                  </w:t>
      </w:r>
      <w:r w:rsidR="00234DFA">
        <w:rPr>
          <w:rFonts w:ascii="Times New Roman" w:hAnsi="Times New Roman" w:cs="Times New Roman"/>
        </w:rPr>
        <w:t xml:space="preserve">                           </w:t>
      </w:r>
      <w:r w:rsidRPr="008E1956">
        <w:rPr>
          <w:rFonts w:ascii="Times New Roman" w:hAnsi="Times New Roman" w:cs="Times New Roman"/>
        </w:rPr>
        <w:t xml:space="preserve"> Подпись</w:t>
      </w:r>
    </w:p>
    <w:sectPr w:rsidR="00475B7C" w:rsidRPr="009B6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D58"/>
    <w:rsid w:val="000C6296"/>
    <w:rsid w:val="001231CC"/>
    <w:rsid w:val="001510AD"/>
    <w:rsid w:val="0018264C"/>
    <w:rsid w:val="00196E1D"/>
    <w:rsid w:val="001A0A74"/>
    <w:rsid w:val="001E41E0"/>
    <w:rsid w:val="00220CDA"/>
    <w:rsid w:val="00234DFA"/>
    <w:rsid w:val="00297AAE"/>
    <w:rsid w:val="002D59B2"/>
    <w:rsid w:val="00324B6B"/>
    <w:rsid w:val="00366D58"/>
    <w:rsid w:val="00400895"/>
    <w:rsid w:val="00470238"/>
    <w:rsid w:val="00475B7C"/>
    <w:rsid w:val="00480DF7"/>
    <w:rsid w:val="004A2BFC"/>
    <w:rsid w:val="004C71C2"/>
    <w:rsid w:val="004F42A0"/>
    <w:rsid w:val="00500D83"/>
    <w:rsid w:val="005332C7"/>
    <w:rsid w:val="00554781"/>
    <w:rsid w:val="00570ACB"/>
    <w:rsid w:val="005757FB"/>
    <w:rsid w:val="005C1B24"/>
    <w:rsid w:val="00607638"/>
    <w:rsid w:val="006101D1"/>
    <w:rsid w:val="00664C95"/>
    <w:rsid w:val="00675762"/>
    <w:rsid w:val="006A1278"/>
    <w:rsid w:val="006B5D57"/>
    <w:rsid w:val="00730CE1"/>
    <w:rsid w:val="00737AB5"/>
    <w:rsid w:val="007A2487"/>
    <w:rsid w:val="007A76AA"/>
    <w:rsid w:val="00846E78"/>
    <w:rsid w:val="008E508F"/>
    <w:rsid w:val="008F482A"/>
    <w:rsid w:val="00934599"/>
    <w:rsid w:val="0096094F"/>
    <w:rsid w:val="009648A3"/>
    <w:rsid w:val="00984500"/>
    <w:rsid w:val="009B6B47"/>
    <w:rsid w:val="00A04AD8"/>
    <w:rsid w:val="00A05C05"/>
    <w:rsid w:val="00A165D3"/>
    <w:rsid w:val="00A26496"/>
    <w:rsid w:val="00AA60A4"/>
    <w:rsid w:val="00B108DC"/>
    <w:rsid w:val="00BB7DCC"/>
    <w:rsid w:val="00C0790C"/>
    <w:rsid w:val="00C268E8"/>
    <w:rsid w:val="00C527F9"/>
    <w:rsid w:val="00D56467"/>
    <w:rsid w:val="00D64005"/>
    <w:rsid w:val="00D676A3"/>
    <w:rsid w:val="00D70673"/>
    <w:rsid w:val="00D819AD"/>
    <w:rsid w:val="00D9132E"/>
    <w:rsid w:val="00DC1AF5"/>
    <w:rsid w:val="00E13B9B"/>
    <w:rsid w:val="00F169F2"/>
    <w:rsid w:val="00F42920"/>
    <w:rsid w:val="00F65D55"/>
    <w:rsid w:val="00F71001"/>
    <w:rsid w:val="00FC33E8"/>
    <w:rsid w:val="00FD1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4592F"/>
  <w15:chartTrackingRefBased/>
  <w15:docId w15:val="{5D04B673-0105-42B4-B863-73B83BD50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D58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qFormat/>
    <w:rsid w:val="00366D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rsid w:val="00366D5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3</Pages>
  <Words>953</Words>
  <Characters>5436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Вельц</dc:creator>
  <cp:keywords/>
  <dc:description/>
  <cp:lastModifiedBy>user</cp:lastModifiedBy>
  <cp:revision>47</cp:revision>
  <cp:lastPrinted>2025-09-09T11:47:00Z</cp:lastPrinted>
  <dcterms:created xsi:type="dcterms:W3CDTF">2024-09-10T13:33:00Z</dcterms:created>
  <dcterms:modified xsi:type="dcterms:W3CDTF">2025-09-10T10:50:00Z</dcterms:modified>
</cp:coreProperties>
</file>